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0D46" w14:textId="77777777" w:rsidR="00A973F4" w:rsidRPr="00355784" w:rsidRDefault="00A973F4" w:rsidP="00A973F4">
      <w:pPr>
        <w:ind w:left="4956"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355784">
        <w:rPr>
          <w:rFonts w:ascii="Times New Roman" w:hAnsi="Times New Roman" w:cs="Times New Roman"/>
          <w:sz w:val="16"/>
          <w:szCs w:val="16"/>
        </w:rPr>
        <w:t>Приложение 1</w:t>
      </w:r>
    </w:p>
    <w:p w14:paraId="13EC2DA5" w14:textId="77777777" w:rsidR="00A973F4" w:rsidRPr="00877EEE" w:rsidRDefault="00A973F4" w:rsidP="00A97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Начальнику ОГБУ «Златоустовская ветстанция»</w:t>
      </w:r>
    </w:p>
    <w:p w14:paraId="669FC60A" w14:textId="77777777" w:rsidR="00A973F4" w:rsidRPr="00877EEE" w:rsidRDefault="00A973F4" w:rsidP="00A97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Михееву А.В.</w:t>
      </w:r>
    </w:p>
    <w:p w14:paraId="1A7D6931" w14:textId="77777777" w:rsidR="00A973F4" w:rsidRPr="00877EEE" w:rsidRDefault="00A973F4" w:rsidP="00A97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14:paraId="5839446E" w14:textId="77777777" w:rsidR="00A973F4" w:rsidRPr="00877EEE" w:rsidRDefault="00A973F4" w:rsidP="00A97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80322AE" w14:textId="77777777" w:rsidR="00A973F4" w:rsidRPr="00877EEE" w:rsidRDefault="00A973F4" w:rsidP="00A973F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sz w:val="16"/>
          <w:szCs w:val="16"/>
        </w:rPr>
        <w:t xml:space="preserve">(фамилия, имя, </w:t>
      </w:r>
      <w:proofErr w:type="gramStart"/>
      <w:r w:rsidRPr="00877EEE">
        <w:rPr>
          <w:rFonts w:ascii="Times New Roman" w:hAnsi="Times New Roman" w:cs="Times New Roman"/>
          <w:sz w:val="16"/>
          <w:szCs w:val="16"/>
        </w:rPr>
        <w:t>отчество(</w:t>
      </w:r>
      <w:proofErr w:type="gramEnd"/>
      <w:r w:rsidRPr="00877EEE">
        <w:rPr>
          <w:rFonts w:ascii="Times New Roman" w:hAnsi="Times New Roman" w:cs="Times New Roman"/>
          <w:sz w:val="16"/>
          <w:szCs w:val="16"/>
        </w:rPr>
        <w:t>при наличии) физического лица</w:t>
      </w:r>
    </w:p>
    <w:p w14:paraId="1B562436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7EB88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EEE">
        <w:rPr>
          <w:rFonts w:ascii="Times New Roman" w:hAnsi="Times New Roman" w:cs="Times New Roman"/>
          <w:b/>
          <w:sz w:val="28"/>
          <w:szCs w:val="28"/>
        </w:rPr>
        <w:t>Заявление на оказание услуги по идентификации животного №______</w:t>
      </w:r>
    </w:p>
    <w:p w14:paraId="74D397EB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Владелец животного____________________________________________________________</w:t>
      </w:r>
    </w:p>
    <w:p w14:paraId="74781891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sz w:val="16"/>
          <w:szCs w:val="16"/>
        </w:rPr>
        <w:t>(Ф.И.О. физического лица)</w:t>
      </w:r>
    </w:p>
    <w:p w14:paraId="3E5358CE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E82A07E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1453CA75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AA552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Адрес владельца животного_____________________________________________________</w:t>
      </w:r>
    </w:p>
    <w:p w14:paraId="7AF52B2E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sz w:val="16"/>
          <w:szCs w:val="16"/>
        </w:rPr>
        <w:t xml:space="preserve">(почтовый адрес, место проживания </w:t>
      </w:r>
      <w:proofErr w:type="gramStart"/>
      <w:r w:rsidRPr="00877EEE">
        <w:rPr>
          <w:rFonts w:ascii="Times New Roman" w:hAnsi="Times New Roman" w:cs="Times New Roman"/>
          <w:sz w:val="16"/>
          <w:szCs w:val="16"/>
        </w:rPr>
        <w:t>физ.лица</w:t>
      </w:r>
      <w:proofErr w:type="gramEnd"/>
      <w:r w:rsidRPr="00877EEE">
        <w:rPr>
          <w:rFonts w:ascii="Times New Roman" w:hAnsi="Times New Roman" w:cs="Times New Roman"/>
          <w:sz w:val="16"/>
          <w:szCs w:val="16"/>
        </w:rPr>
        <w:t>)</w:t>
      </w:r>
    </w:p>
    <w:p w14:paraId="2A866F3C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2661D74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228497A6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14:paraId="53BA9119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EEE">
        <w:rPr>
          <w:rFonts w:ascii="Times New Roman" w:hAnsi="Times New Roman" w:cs="Times New Roman"/>
          <w:b/>
          <w:sz w:val="24"/>
          <w:szCs w:val="24"/>
        </w:rPr>
        <w:t>Данные животного</w:t>
      </w:r>
    </w:p>
    <w:p w14:paraId="375D5C1A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Вид животного________________________________________________________________</w:t>
      </w:r>
    </w:p>
    <w:p w14:paraId="13A31A21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Порода______________________________________________________________________</w:t>
      </w:r>
    </w:p>
    <w:p w14:paraId="732E1ECE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Пол_________________________________________________________________________</w:t>
      </w:r>
    </w:p>
    <w:p w14:paraId="4B60B53A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Возраст______________________________________________________________________</w:t>
      </w:r>
    </w:p>
    <w:p w14:paraId="58155D97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Кличка (при наличии)__________________________________________________________</w:t>
      </w:r>
    </w:p>
    <w:p w14:paraId="46B45CCC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Окрас_______________________________________________________________________</w:t>
      </w:r>
    </w:p>
    <w:p w14:paraId="1058CA04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Идентификационный номер____________________________________________________</w:t>
      </w:r>
    </w:p>
    <w:p w14:paraId="394AAF01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Место содержания животного___________________________________________________</w:t>
      </w:r>
    </w:p>
    <w:p w14:paraId="01289202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877EEE">
        <w:rPr>
          <w:rFonts w:ascii="Times New Roman" w:hAnsi="Times New Roman" w:cs="Times New Roman"/>
          <w:sz w:val="16"/>
          <w:szCs w:val="16"/>
        </w:rPr>
        <w:t xml:space="preserve">: использованные средства маркирования (поврежденные, а также в случае гибели или убоя </w:t>
      </w:r>
      <w:proofErr w:type="gramStart"/>
      <w:r w:rsidRPr="00877EEE">
        <w:rPr>
          <w:rFonts w:ascii="Times New Roman" w:hAnsi="Times New Roman" w:cs="Times New Roman"/>
          <w:sz w:val="16"/>
          <w:szCs w:val="16"/>
        </w:rPr>
        <w:t>животного)подлежат</w:t>
      </w:r>
      <w:proofErr w:type="gramEnd"/>
      <w:r w:rsidRPr="00877EEE">
        <w:rPr>
          <w:rFonts w:ascii="Times New Roman" w:hAnsi="Times New Roman" w:cs="Times New Roman"/>
          <w:sz w:val="16"/>
          <w:szCs w:val="16"/>
        </w:rPr>
        <w:t xml:space="preserve"> передаче в ОГБУ</w:t>
      </w:r>
      <w:r>
        <w:rPr>
          <w:rFonts w:ascii="Times New Roman" w:hAnsi="Times New Roman" w:cs="Times New Roman"/>
          <w:sz w:val="16"/>
          <w:szCs w:val="16"/>
        </w:rPr>
        <w:t xml:space="preserve"> «Златоустовская ветстанция»</w:t>
      </w:r>
      <w:r w:rsidRPr="00877EEE">
        <w:rPr>
          <w:rFonts w:ascii="Times New Roman" w:hAnsi="Times New Roman" w:cs="Times New Roman"/>
          <w:sz w:val="16"/>
          <w:szCs w:val="16"/>
        </w:rPr>
        <w:t>, оказавшего услугу по идентификации.</w:t>
      </w:r>
    </w:p>
    <w:p w14:paraId="0C7605A3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Достоверность предоставленных сведений подтверждаю.</w:t>
      </w:r>
    </w:p>
    <w:p w14:paraId="26C2E674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 xml:space="preserve">«___»_________202__г.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7EEE">
        <w:rPr>
          <w:rFonts w:ascii="Times New Roman" w:hAnsi="Times New Roman" w:cs="Times New Roman"/>
          <w:sz w:val="24"/>
          <w:szCs w:val="24"/>
        </w:rPr>
        <w:t xml:space="preserve">        _____________        ________________________________</w:t>
      </w:r>
    </w:p>
    <w:p w14:paraId="1E0FC3E0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877EEE">
        <w:rPr>
          <w:rFonts w:ascii="Times New Roman" w:hAnsi="Times New Roman" w:cs="Times New Roman"/>
          <w:sz w:val="16"/>
          <w:szCs w:val="16"/>
        </w:rPr>
        <w:t>(подпись заявителя)                                                (Ф.И.О. заявителя)</w:t>
      </w:r>
    </w:p>
    <w:p w14:paraId="5DDA2E65" w14:textId="77777777" w:rsidR="00A973F4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32BBDD" w14:textId="77777777" w:rsidR="00A973F4" w:rsidRPr="00616661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6661">
        <w:rPr>
          <w:rFonts w:ascii="Times New Roman" w:hAnsi="Times New Roman" w:cs="Times New Roman"/>
          <w:b/>
          <w:sz w:val="24"/>
          <w:szCs w:val="24"/>
          <w:u w:val="single"/>
        </w:rPr>
        <w:t>Согласие на обработку персональных данных</w:t>
      </w:r>
    </w:p>
    <w:p w14:paraId="335DBCF1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Субъект персональных данных,__________________________________________________</w:t>
      </w:r>
    </w:p>
    <w:p w14:paraId="2E26311C" w14:textId="77777777" w:rsidR="00A973F4" w:rsidRPr="00877EEE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77EEE">
        <w:rPr>
          <w:rFonts w:ascii="Times New Roman" w:hAnsi="Times New Roman" w:cs="Times New Roman"/>
          <w:sz w:val="16"/>
          <w:szCs w:val="16"/>
        </w:rPr>
        <w:t>(Ф.И.О. при наличии полностью)</w:t>
      </w:r>
    </w:p>
    <w:p w14:paraId="0A36C48F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16"/>
          <w:szCs w:val="16"/>
        </w:rPr>
        <w:t>______________________________</w:t>
      </w:r>
      <w:r w:rsidRPr="00877EEE">
        <w:rPr>
          <w:rFonts w:ascii="Times New Roman" w:hAnsi="Times New Roman" w:cs="Times New Roman"/>
          <w:sz w:val="24"/>
          <w:szCs w:val="24"/>
        </w:rPr>
        <w:t>серия_____№___________выдан_____________________________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21F5D11" w14:textId="77777777" w:rsidR="00A973F4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8423B14" w14:textId="77777777" w:rsidR="00A973F4" w:rsidRDefault="00A973F4" w:rsidP="00A9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16"/>
          <w:szCs w:val="16"/>
        </w:rPr>
        <w:t>(кем и когда)</w:t>
      </w:r>
    </w:p>
    <w:p w14:paraId="5FE1494D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</w:t>
      </w:r>
    </w:p>
    <w:p w14:paraId="60C60369" w14:textId="77777777" w:rsidR="00A973F4" w:rsidRPr="00877EEE" w:rsidRDefault="00A973F4" w:rsidP="00A97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EE"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gramStart"/>
      <w:r w:rsidRPr="00877EEE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77EE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77DB753" w14:textId="77777777" w:rsidR="00A973F4" w:rsidRPr="00533E82" w:rsidRDefault="00A973F4" w:rsidP="00A973F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E82">
        <w:rPr>
          <w:rFonts w:ascii="Times New Roman" w:hAnsi="Times New Roman" w:cs="Times New Roman"/>
          <w:b/>
          <w:sz w:val="19"/>
          <w:szCs w:val="19"/>
        </w:rPr>
        <w:t>Цель обработки персональных данных</w:t>
      </w:r>
      <w:r w:rsidRPr="00533E82">
        <w:rPr>
          <w:rFonts w:ascii="Times New Roman" w:hAnsi="Times New Roman" w:cs="Times New Roman"/>
          <w:sz w:val="19"/>
          <w:szCs w:val="19"/>
        </w:rPr>
        <w:t>: оказание услуги по</w:t>
      </w:r>
      <w:r w:rsidRPr="00533E82">
        <w:rPr>
          <w:rFonts w:ascii="Times New Roman" w:hAnsi="Times New Roman" w:cs="Times New Roman"/>
          <w:b/>
          <w:sz w:val="19"/>
          <w:szCs w:val="19"/>
        </w:rPr>
        <w:t xml:space="preserve">  </w:t>
      </w:r>
      <w:r w:rsidRPr="00533E82">
        <w:rPr>
          <w:rFonts w:ascii="Times New Roman" w:hAnsi="Times New Roman" w:cs="Times New Roman"/>
          <w:sz w:val="19"/>
          <w:szCs w:val="19"/>
        </w:rPr>
        <w:t>идентификации животных.</w:t>
      </w:r>
    </w:p>
    <w:p w14:paraId="1CEEBF60" w14:textId="77777777" w:rsidR="00A973F4" w:rsidRPr="00533E82" w:rsidRDefault="00A973F4" w:rsidP="00A973F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E82">
        <w:rPr>
          <w:rFonts w:ascii="Times New Roman" w:hAnsi="Times New Roman" w:cs="Times New Roman"/>
          <w:b/>
          <w:sz w:val="19"/>
          <w:szCs w:val="19"/>
        </w:rPr>
        <w:t xml:space="preserve">Перечень персональных данных, на обработку которых дается согласие субъекта: </w:t>
      </w:r>
      <w:r w:rsidRPr="00533E82">
        <w:rPr>
          <w:rFonts w:ascii="Times New Roman" w:hAnsi="Times New Roman" w:cs="Times New Roman"/>
          <w:sz w:val="19"/>
          <w:szCs w:val="19"/>
        </w:rPr>
        <w:t>фамилия, имя, отчество; сведения о документе, удостоверяющем личность, адрес, контактный  телефон.</w:t>
      </w:r>
    </w:p>
    <w:p w14:paraId="0E307FA6" w14:textId="77777777" w:rsidR="00A973F4" w:rsidRPr="00533E82" w:rsidRDefault="00A973F4" w:rsidP="00A973F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E82">
        <w:rPr>
          <w:rFonts w:ascii="Times New Roman" w:hAnsi="Times New Roman" w:cs="Times New Roman"/>
          <w:b/>
          <w:sz w:val="19"/>
          <w:szCs w:val="19"/>
        </w:rPr>
        <w:t xml:space="preserve">ОГБУ «Златоустовская ветстанция»: </w:t>
      </w:r>
    </w:p>
    <w:p w14:paraId="759DB880" w14:textId="77777777" w:rsidR="00A973F4" w:rsidRPr="00533E82" w:rsidRDefault="00A973F4" w:rsidP="00A973F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E82">
        <w:rPr>
          <w:rFonts w:ascii="Times New Roman" w:hAnsi="Times New Roman" w:cs="Times New Roman"/>
          <w:b/>
          <w:sz w:val="19"/>
          <w:szCs w:val="19"/>
        </w:rPr>
        <w:t>Перечень действий с персональными данными, на совершение которых дается согласие:</w:t>
      </w:r>
      <w:r w:rsidRPr="00533E82">
        <w:rPr>
          <w:rFonts w:ascii="Times New Roman" w:hAnsi="Times New Roman" w:cs="Times New Roman"/>
          <w:sz w:val="19"/>
          <w:szCs w:val="19"/>
        </w:rPr>
        <w:t xml:space="preserve"> обработка вышеуказанных персональных данных будет осуществляться путем смешанной обработки персональных данных </w:t>
      </w:r>
      <w:proofErr w:type="gramStart"/>
      <w:r w:rsidRPr="00533E82">
        <w:rPr>
          <w:rFonts w:ascii="Times New Roman" w:hAnsi="Times New Roman" w:cs="Times New Roman"/>
          <w:sz w:val="19"/>
          <w:szCs w:val="19"/>
        </w:rPr>
        <w:t>( сбор</w:t>
      </w:r>
      <w:proofErr w:type="gramEnd"/>
      <w:r w:rsidRPr="00533E82">
        <w:rPr>
          <w:rFonts w:ascii="Times New Roman" w:hAnsi="Times New Roman" w:cs="Times New Roman"/>
          <w:sz w:val="19"/>
          <w:szCs w:val="19"/>
        </w:rPr>
        <w:t>, систематизацию, накопление, хранение, уточнение, обновление).</w:t>
      </w:r>
    </w:p>
    <w:p w14:paraId="3EBC055B" w14:textId="77777777" w:rsidR="00A973F4" w:rsidRPr="00533E82" w:rsidRDefault="00A973F4" w:rsidP="00A973F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E82">
        <w:rPr>
          <w:rFonts w:ascii="Times New Roman" w:hAnsi="Times New Roman" w:cs="Times New Roman"/>
          <w:b/>
          <w:sz w:val="19"/>
          <w:szCs w:val="19"/>
        </w:rPr>
        <w:t>Срок, в течение которого действует согласие субъекта персональных данных, а также способ его отзыва, если иное не установлено законом</w:t>
      </w:r>
      <w:r w:rsidRPr="00533E82">
        <w:rPr>
          <w:rFonts w:ascii="Times New Roman" w:hAnsi="Times New Roman" w:cs="Times New Roman"/>
          <w:sz w:val="19"/>
          <w:szCs w:val="19"/>
        </w:rPr>
        <w:t xml:space="preserve">: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</w:t>
      </w:r>
    </w:p>
    <w:p w14:paraId="4E263B77" w14:textId="77777777" w:rsidR="00A973F4" w:rsidRPr="00533E82" w:rsidRDefault="00A973F4" w:rsidP="00A973F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E82">
        <w:rPr>
          <w:rFonts w:ascii="Times New Roman" w:hAnsi="Times New Roman" w:cs="Times New Roman"/>
          <w:sz w:val="19"/>
          <w:szCs w:val="19"/>
        </w:rPr>
        <w:t>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</w:t>
      </w:r>
    </w:p>
    <w:p w14:paraId="2BC4220B" w14:textId="77777777" w:rsidR="00A973F4" w:rsidRDefault="00A973F4" w:rsidP="00A97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EEE">
        <w:rPr>
          <w:rFonts w:ascii="Times New Roman" w:hAnsi="Times New Roman" w:cs="Times New Roman"/>
          <w:sz w:val="24"/>
          <w:szCs w:val="24"/>
        </w:rPr>
        <w:t>Подпись субъекта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______________ /____________________/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5AC35C" w14:textId="77777777" w:rsidR="00A973F4" w:rsidRDefault="00A973F4" w:rsidP="00A97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55F37" w14:textId="77777777" w:rsidR="00A973F4" w:rsidRDefault="00A973F4" w:rsidP="00A97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27CB3" w14:textId="77777777" w:rsidR="00A973F4" w:rsidRPr="00525D23" w:rsidRDefault="00A973F4" w:rsidP="00A973F4">
      <w:pPr>
        <w:pStyle w:val="a3"/>
        <w:ind w:left="708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5D23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14:paraId="1E16AFF4" w14:textId="77777777" w:rsidR="00A973F4" w:rsidRDefault="00A973F4" w:rsidP="00A97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D23">
        <w:rPr>
          <w:rFonts w:ascii="Times New Roman" w:hAnsi="Times New Roman" w:cs="Times New Roman"/>
          <w:b/>
          <w:sz w:val="28"/>
          <w:szCs w:val="28"/>
        </w:rPr>
        <w:t>Памятка по маркированию и учету сельскохозяйственных животных.</w:t>
      </w:r>
    </w:p>
    <w:p w14:paraId="6768DDB5" w14:textId="77777777" w:rsidR="00A973F4" w:rsidRPr="00525D23" w:rsidRDefault="00A973F4" w:rsidP="00A97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23">
        <w:rPr>
          <w:rFonts w:ascii="Times New Roman" w:hAnsi="Times New Roman" w:cs="Times New Roman"/>
          <w:sz w:val="28"/>
          <w:szCs w:val="28"/>
        </w:rPr>
        <w:t>В соответствии с приказом МСХ РФ от 03.11.2023г. № 832 « Об утверждении ветеринарных правил и учета животных» все сельскохозяйственные животные  в хозяйствах всех форм собственности должно быть учтено в компоненте «</w:t>
      </w:r>
      <w:proofErr w:type="spellStart"/>
      <w:r w:rsidRPr="00525D23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525D23">
        <w:rPr>
          <w:rFonts w:ascii="Times New Roman" w:hAnsi="Times New Roman" w:cs="Times New Roman"/>
          <w:sz w:val="28"/>
          <w:szCs w:val="28"/>
        </w:rPr>
        <w:t>» Федеральной государственной информационной системы в области ветеринарии.</w:t>
      </w:r>
    </w:p>
    <w:p w14:paraId="3D0E6031" w14:textId="77777777" w:rsidR="00A973F4" w:rsidRPr="00525D23" w:rsidRDefault="00A973F4" w:rsidP="00A97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23">
        <w:rPr>
          <w:rFonts w:ascii="Times New Roman" w:hAnsi="Times New Roman" w:cs="Times New Roman"/>
          <w:sz w:val="28"/>
          <w:szCs w:val="28"/>
        </w:rPr>
        <w:t>Маркирование и учёт животных осуществляются в целях предотвращения распространения заразных болезней животных, а также выявления источников и путей распространения возбудителей заразных болезней животных.</w:t>
      </w:r>
    </w:p>
    <w:p w14:paraId="6B8CFFCE" w14:textId="77777777" w:rsidR="00A973F4" w:rsidRPr="00525D23" w:rsidRDefault="00A973F4" w:rsidP="00A97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23">
        <w:rPr>
          <w:rFonts w:ascii="Times New Roman" w:hAnsi="Times New Roman" w:cs="Times New Roman"/>
          <w:sz w:val="28"/>
          <w:szCs w:val="28"/>
        </w:rPr>
        <w:t>Маркирование представляет собой нанесение на тело животного, закрепление на теле животного или введение в тело животного визуальных, электронных или смешанных (сочетание визуального и электронного) средств маркирования.</w:t>
      </w:r>
    </w:p>
    <w:p w14:paraId="1B3E7108" w14:textId="77777777" w:rsidR="00A973F4" w:rsidRPr="00525D23" w:rsidRDefault="00A973F4" w:rsidP="00A97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23">
        <w:rPr>
          <w:rFonts w:ascii="Times New Roman" w:hAnsi="Times New Roman" w:cs="Times New Roman"/>
          <w:sz w:val="28"/>
          <w:szCs w:val="28"/>
        </w:rPr>
        <w:t>Учет животных осуществляется безвозмездно в ФГИС «</w:t>
      </w:r>
      <w:proofErr w:type="spellStart"/>
      <w:r w:rsidRPr="00525D23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525D23">
        <w:rPr>
          <w:rFonts w:ascii="Times New Roman" w:hAnsi="Times New Roman" w:cs="Times New Roman"/>
          <w:sz w:val="28"/>
          <w:szCs w:val="28"/>
        </w:rPr>
        <w:t>» компоненте «</w:t>
      </w:r>
      <w:proofErr w:type="spellStart"/>
      <w:r w:rsidRPr="00525D23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525D2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58308A9" w14:textId="77777777" w:rsidR="00A973F4" w:rsidRPr="00525D23" w:rsidRDefault="00A973F4" w:rsidP="00A97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23">
        <w:rPr>
          <w:rFonts w:ascii="Times New Roman" w:hAnsi="Times New Roman" w:cs="Times New Roman"/>
          <w:sz w:val="28"/>
          <w:szCs w:val="28"/>
        </w:rPr>
        <w:t xml:space="preserve">Учет животных осуществляют специалисты государственной ветеринарной службы в течение 10 дней с момента маркирования или ввоза на территорию РФ. </w:t>
      </w:r>
    </w:p>
    <w:p w14:paraId="4EF0238B" w14:textId="77777777" w:rsidR="00A973F4" w:rsidRPr="00525D23" w:rsidRDefault="00A973F4" w:rsidP="00A97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23">
        <w:rPr>
          <w:rFonts w:ascii="Times New Roman" w:hAnsi="Times New Roman" w:cs="Times New Roman"/>
          <w:sz w:val="28"/>
          <w:szCs w:val="28"/>
        </w:rPr>
        <w:t>Владельцы обязаны предоставлять компетентным специалистам по их требованию доступ к животным для осмотра и учета (за исключением доступа в жилые помещения).</w:t>
      </w:r>
    </w:p>
    <w:p w14:paraId="6D9077C4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525D23">
        <w:rPr>
          <w:b/>
          <w:color w:val="212121"/>
          <w:sz w:val="28"/>
          <w:szCs w:val="28"/>
        </w:rPr>
        <w:t>Зачем нужна идентификация?</w:t>
      </w:r>
    </w:p>
    <w:p w14:paraId="5A4F8619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25D23">
        <w:rPr>
          <w:color w:val="000000"/>
          <w:sz w:val="28"/>
          <w:szCs w:val="28"/>
        </w:rPr>
        <w:t>Идентификация позволит:</w:t>
      </w:r>
    </w:p>
    <w:p w14:paraId="37D85C80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25D23">
        <w:rPr>
          <w:color w:val="000000"/>
          <w:sz w:val="28"/>
          <w:szCs w:val="28"/>
        </w:rPr>
        <w:t>- подтвердить факт проведения в отношении животного ветеринарных профилактических и противоэпизоотических мероприятий;</w:t>
      </w:r>
    </w:p>
    <w:p w14:paraId="0261782A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25D23">
        <w:rPr>
          <w:color w:val="000000"/>
          <w:sz w:val="28"/>
          <w:szCs w:val="28"/>
        </w:rPr>
        <w:t>- оформить паспорт животного;</w:t>
      </w:r>
    </w:p>
    <w:p w14:paraId="704B98AE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25D23">
        <w:rPr>
          <w:color w:val="000000"/>
          <w:sz w:val="28"/>
          <w:szCs w:val="28"/>
        </w:rPr>
        <w:t>- оформить ветеринарные сопроводительные документы;</w:t>
      </w:r>
    </w:p>
    <w:p w14:paraId="1F2D389C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12121"/>
          <w:sz w:val="28"/>
          <w:szCs w:val="28"/>
        </w:rPr>
      </w:pPr>
      <w:r w:rsidRPr="00525D23">
        <w:rPr>
          <w:color w:val="000000"/>
          <w:sz w:val="28"/>
          <w:szCs w:val="28"/>
        </w:rPr>
        <w:t>- провести страхование питомца и получать предусмотренные законом выплаты в случае проведения карантинных и ограничительных мероприятий, связанных с отчуждением животных;</w:t>
      </w:r>
      <w:r w:rsidRPr="00525D23">
        <w:rPr>
          <w:color w:val="000000"/>
          <w:sz w:val="28"/>
          <w:szCs w:val="28"/>
          <w:bdr w:val="none" w:sz="0" w:space="0" w:color="auto" w:frame="1"/>
        </w:rPr>
        <w:br/>
        <w:t>-в</w:t>
      </w:r>
      <w:r w:rsidRPr="00525D23">
        <w:rPr>
          <w:color w:val="212121"/>
          <w:sz w:val="28"/>
          <w:szCs w:val="28"/>
        </w:rPr>
        <w:t>ладельцы животных несут полную ответственность за соблюдение ветеринарно-санитарных правил при содержании и эксплуатации животных. В связи с этим они обязаны при наличии или приобретении животных производить их регистрацию в ветеринарном учреждении, получать регистрационный номер в форме бирки или чипа, и следить за его сохранностью.</w:t>
      </w:r>
    </w:p>
    <w:p w14:paraId="24E18AB8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525D23">
        <w:rPr>
          <w:b/>
          <w:color w:val="212121"/>
          <w:sz w:val="28"/>
          <w:szCs w:val="28"/>
        </w:rPr>
        <w:t>Где провести процедуру?</w:t>
      </w:r>
    </w:p>
    <w:p w14:paraId="7B938AB5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25D23">
        <w:rPr>
          <w:sz w:val="28"/>
          <w:szCs w:val="28"/>
        </w:rPr>
        <w:t xml:space="preserve">Владельцу животного необходимо обратиться в государственную ветеринарную службу на обслуживаемой территории </w:t>
      </w:r>
      <w:proofErr w:type="gramStart"/>
      <w:r w:rsidRPr="00525D23">
        <w:rPr>
          <w:sz w:val="28"/>
          <w:szCs w:val="28"/>
        </w:rPr>
        <w:t>для оказание</w:t>
      </w:r>
      <w:proofErr w:type="gramEnd"/>
      <w:r w:rsidRPr="00525D23">
        <w:rPr>
          <w:sz w:val="28"/>
          <w:szCs w:val="28"/>
        </w:rPr>
        <w:t xml:space="preserve"> услуги идентификации.</w:t>
      </w:r>
      <w:r w:rsidRPr="00525D23">
        <w:rPr>
          <w:b/>
          <w:color w:val="212121"/>
          <w:sz w:val="28"/>
          <w:szCs w:val="28"/>
        </w:rPr>
        <w:t xml:space="preserve"> </w:t>
      </w:r>
    </w:p>
    <w:p w14:paraId="663D4819" w14:textId="77777777" w:rsidR="00A973F4" w:rsidRPr="00525D23" w:rsidRDefault="00A973F4" w:rsidP="00A973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25D23">
        <w:rPr>
          <w:color w:val="000000"/>
          <w:sz w:val="28"/>
          <w:szCs w:val="28"/>
          <w:shd w:val="clear" w:color="auto" w:fill="FFFFFF"/>
        </w:rPr>
        <w:t xml:space="preserve">Уникальный номер действителен в течение жизни животного. Маркирование животных специалистами ветстанции осуществляется платно в соответствии с прайсом учреждения.       </w:t>
      </w:r>
    </w:p>
    <w:p w14:paraId="5803DB25" w14:textId="77777777" w:rsidR="003426FF" w:rsidRDefault="003426FF"/>
    <w:sectPr w:rsidR="0034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F4"/>
    <w:rsid w:val="003426FF"/>
    <w:rsid w:val="00921515"/>
    <w:rsid w:val="00A973F4"/>
    <w:rsid w:val="00D6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3685"/>
  <w15:docId w15:val="{BABE4B17-056B-4BA8-AA84-68D35D9C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3F4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9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Мамаева Людмила Михайловна</cp:lastModifiedBy>
  <cp:revision>2</cp:revision>
  <dcterms:created xsi:type="dcterms:W3CDTF">2026-05-12T03:54:00Z</dcterms:created>
  <dcterms:modified xsi:type="dcterms:W3CDTF">2026-05-12T03:54:00Z</dcterms:modified>
</cp:coreProperties>
</file>